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D5" w:rsidRPr="005871FF" w:rsidRDefault="00254BD5" w:rsidP="00254BD5">
      <w:pPr>
        <w:pStyle w:val="1"/>
        <w:rPr>
          <w:rFonts w:eastAsia="Times New Roman"/>
          <w:u w:val="single"/>
          <w:lang w:eastAsia="ru-RU"/>
        </w:rPr>
      </w:pPr>
      <w:bookmarkStart w:id="0" w:name="_GoBack"/>
      <w:r w:rsidRPr="005871FF">
        <w:rPr>
          <w:rFonts w:eastAsia="Times New Roman"/>
          <w:u w:val="single"/>
          <w:lang w:eastAsia="ru-RU"/>
        </w:rPr>
        <w:t>Структура и органы управления образовательной организацией</w:t>
      </w:r>
    </w:p>
    <w:bookmarkEnd w:id="0"/>
    <w:p w:rsidR="005871FF" w:rsidRPr="005871FF" w:rsidRDefault="005871FF" w:rsidP="00254BD5">
      <w:pPr>
        <w:pStyle w:val="2"/>
        <w:spacing w:before="0" w:line="240" w:lineRule="auto"/>
        <w:rPr>
          <w:rStyle w:val="a5"/>
          <w:rFonts w:ascii="Arial" w:hAnsi="Arial" w:cs="Arial"/>
          <w:b/>
          <w:color w:val="A52A2A"/>
          <w:u w:val="single"/>
        </w:rPr>
      </w:pPr>
    </w:p>
    <w:p w:rsidR="005871FF" w:rsidRDefault="005871FF" w:rsidP="00254BD5">
      <w:pPr>
        <w:pStyle w:val="2"/>
        <w:spacing w:before="0" w:line="240" w:lineRule="auto"/>
        <w:rPr>
          <w:rStyle w:val="a5"/>
          <w:rFonts w:ascii="Arial" w:hAnsi="Arial" w:cs="Arial"/>
          <w:b/>
          <w:color w:val="A52A2A"/>
        </w:rPr>
      </w:pPr>
    </w:p>
    <w:p w:rsidR="00254BD5" w:rsidRPr="00254BD5" w:rsidRDefault="00254BD5" w:rsidP="00254BD5">
      <w:pPr>
        <w:pStyle w:val="2"/>
        <w:spacing w:before="0" w:line="240" w:lineRule="auto"/>
        <w:rPr>
          <w:b w:val="0"/>
          <w:color w:val="444444"/>
          <w:sz w:val="18"/>
          <w:szCs w:val="18"/>
        </w:rPr>
      </w:pPr>
      <w:r w:rsidRPr="00254BD5">
        <w:rPr>
          <w:rStyle w:val="a5"/>
          <w:rFonts w:ascii="Arial" w:hAnsi="Arial" w:cs="Arial"/>
          <w:b/>
          <w:color w:val="A52A2A"/>
        </w:rPr>
        <w:t>1. Информация о структуре и об органах управления образовательной организации.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FF00"/>
          <w:sz w:val="22"/>
          <w:szCs w:val="22"/>
          <w:u w:val="single"/>
        </w:rPr>
        <w:t>Руководство детского сада.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444444"/>
          <w:sz w:val="22"/>
          <w:szCs w:val="22"/>
        </w:rPr>
        <w:t>К администрации дошкольного учреждения относятся: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color w:val="444444"/>
          <w:sz w:val="22"/>
          <w:szCs w:val="22"/>
        </w:rPr>
        <w:t>·        </w:t>
      </w:r>
      <w:r w:rsidRPr="005871FF">
        <w:rPr>
          <w:rStyle w:val="apple-converted-space"/>
          <w:rFonts w:ascii="Times New Roman" w:hAnsi="Times New Roman" w:cs="Times New Roman"/>
          <w:color w:val="444444"/>
          <w:sz w:val="22"/>
          <w:szCs w:val="22"/>
        </w:rPr>
        <w:t> </w:t>
      </w:r>
      <w:r w:rsidRPr="005871FF">
        <w:rPr>
          <w:rStyle w:val="a6"/>
          <w:rFonts w:ascii="Times New Roman" w:hAnsi="Times New Roman" w:cs="Times New Roman"/>
          <w:bCs w:val="0"/>
          <w:color w:val="444444"/>
          <w:sz w:val="22"/>
          <w:szCs w:val="22"/>
        </w:rPr>
        <w:t>Заведующий детским садом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proofErr w:type="gramStart"/>
      <w:r w:rsidRPr="005871FF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Заведующий  детским</w:t>
      </w:r>
      <w:proofErr w:type="gramEnd"/>
      <w:r w:rsidRPr="005871FF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 xml:space="preserve"> садом-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FF00"/>
          <w:sz w:val="22"/>
          <w:szCs w:val="22"/>
          <w:u w:val="single"/>
        </w:rPr>
        <w:t>Основной педагогический состав: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5871FF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Воспитатель  -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</w:t>
      </w:r>
      <w:proofErr w:type="spellStart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воспитательно</w:t>
      </w:r>
      <w:proofErr w:type="spellEnd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Style w:val="a6"/>
          <w:rFonts w:ascii="Times New Roman" w:hAnsi="Times New Roman" w:cs="Times New Roman"/>
          <w:b w:val="0"/>
          <w:bCs w:val="0"/>
          <w:color w:val="0000FF"/>
          <w:sz w:val="22"/>
          <w:szCs w:val="22"/>
          <w:u w:val="single"/>
        </w:rPr>
        <w:t> </w:t>
      </w:r>
      <w:r w:rsidRPr="00B06262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Музыкальный руководитель-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 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B06262">
        <w:rPr>
          <w:rStyle w:val="a6"/>
          <w:rFonts w:ascii="Times New Roman" w:hAnsi="Times New Roman" w:cs="Times New Roman"/>
          <w:bCs w:val="0"/>
          <w:color w:val="00FF00"/>
          <w:sz w:val="22"/>
          <w:szCs w:val="22"/>
          <w:u w:val="single"/>
        </w:rPr>
        <w:t>Младший обслуживающий персонал: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К младшему обслуживающему персоналу относятся </w:t>
      </w:r>
      <w:r w:rsidRPr="005871FF">
        <w:rPr>
          <w:rStyle w:val="a5"/>
          <w:rFonts w:ascii="Times New Roman" w:hAnsi="Times New Roman" w:cs="Times New Roman"/>
          <w:b/>
          <w:color w:val="444444"/>
          <w:sz w:val="22"/>
          <w:szCs w:val="22"/>
        </w:rPr>
        <w:t>помощник воспитателя, повар, дворник, машинист по стирке и ремонту белья, кастелянша, кладовщик.</w:t>
      </w: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254BD5" w:rsidRPr="00B06262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0000FF"/>
          <w:sz w:val="22"/>
          <w:szCs w:val="22"/>
        </w:rPr>
        <w:t> </w:t>
      </w:r>
      <w:r w:rsidRPr="00B06262">
        <w:rPr>
          <w:rStyle w:val="a6"/>
          <w:rFonts w:ascii="Times New Roman" w:hAnsi="Times New Roman" w:cs="Times New Roman"/>
          <w:bCs w:val="0"/>
          <w:color w:val="0000FF"/>
          <w:sz w:val="22"/>
          <w:szCs w:val="22"/>
          <w:u w:val="single"/>
        </w:rPr>
        <w:t>Помощник воспитателя -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 </w:t>
      </w: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 xml:space="preserve">помогает воспитателю в организации </w:t>
      </w:r>
      <w:proofErr w:type="spellStart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воспитательно</w:t>
      </w:r>
      <w:proofErr w:type="spellEnd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254BD5" w:rsidRPr="005871FF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444444"/>
          <w:sz w:val="22"/>
          <w:szCs w:val="22"/>
        </w:rPr>
      </w:pPr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lastRenderedPageBreak/>
        <w:t xml:space="preserve">Также </w:t>
      </w:r>
      <w:proofErr w:type="spellStart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>пом</w:t>
      </w:r>
      <w:proofErr w:type="spellEnd"/>
      <w:r w:rsidRPr="005871FF">
        <w:rPr>
          <w:rFonts w:ascii="Times New Roman" w:hAnsi="Times New Roman" w:cs="Times New Roman"/>
          <w:b w:val="0"/>
          <w:color w:val="444444"/>
          <w:sz w:val="22"/>
          <w:szCs w:val="22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Fonts w:ascii="Times New Roman" w:hAnsi="Times New Roman" w:cs="Times New Roman"/>
          <w:color w:val="444444"/>
          <w:sz w:val="22"/>
          <w:szCs w:val="22"/>
        </w:rPr>
        <w:t> </w:t>
      </w:r>
    </w:p>
    <w:p w:rsidR="00254BD5" w:rsidRPr="00254BD5" w:rsidRDefault="00254BD5" w:rsidP="00254BD5">
      <w:pPr>
        <w:pStyle w:val="2"/>
        <w:spacing w:before="0" w:line="240" w:lineRule="auto"/>
        <w:rPr>
          <w:rFonts w:ascii="Times New Roman" w:hAnsi="Times New Roman" w:cs="Times New Roman"/>
          <w:color w:val="444444"/>
          <w:sz w:val="22"/>
          <w:szCs w:val="22"/>
        </w:rPr>
      </w:pPr>
      <w:r w:rsidRPr="00254BD5">
        <w:rPr>
          <w:rStyle w:val="a6"/>
          <w:rFonts w:ascii="Times New Roman" w:hAnsi="Times New Roman" w:cs="Times New Roman"/>
          <w:bCs w:val="0"/>
          <w:color w:val="444444"/>
          <w:sz w:val="22"/>
          <w:szCs w:val="22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1345EF" w:rsidRDefault="001345EF" w:rsidP="00254BD5">
      <w:pPr>
        <w:pStyle w:val="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="00254BD5" w:rsidRPr="00254BD5" w:rsidRDefault="00B020DF" w:rsidP="00254BD5">
      <w:pPr>
        <w:rPr>
          <w:rStyle w:val="a8"/>
          <w:rFonts w:ascii="Arial" w:hAnsi="Arial" w:cs="Arial"/>
          <w:color w:val="C00000"/>
          <w:sz w:val="26"/>
          <w:szCs w:val="26"/>
        </w:rPr>
      </w:pPr>
      <w:r>
        <w:rPr>
          <w:rStyle w:val="a8"/>
          <w:rFonts w:ascii="Arial" w:hAnsi="Arial" w:cs="Arial"/>
          <w:color w:val="C00000"/>
          <w:sz w:val="26"/>
          <w:szCs w:val="26"/>
        </w:rPr>
        <w:t>2. Информация об органах управления</w:t>
      </w:r>
      <w:r w:rsidR="00254BD5" w:rsidRPr="00254BD5">
        <w:rPr>
          <w:rStyle w:val="a8"/>
          <w:rFonts w:ascii="Arial" w:hAnsi="Arial" w:cs="Arial"/>
          <w:color w:val="C00000"/>
          <w:sz w:val="26"/>
          <w:szCs w:val="26"/>
        </w:rPr>
        <w:t>.</w:t>
      </w:r>
    </w:p>
    <w:p w:rsidR="00254BD5" w:rsidRPr="005871FF" w:rsidRDefault="00254BD5" w:rsidP="00254BD5">
      <w:pPr>
        <w:jc w:val="center"/>
        <w:rPr>
          <w:rStyle w:val="a7"/>
          <w:sz w:val="28"/>
          <w:szCs w:val="28"/>
          <w:u w:val="single"/>
        </w:rPr>
      </w:pPr>
      <w:r w:rsidRPr="005871FF">
        <w:rPr>
          <w:rStyle w:val="a7"/>
          <w:sz w:val="28"/>
          <w:szCs w:val="28"/>
          <w:u w:val="single"/>
        </w:rPr>
        <w:t xml:space="preserve">Деятельность </w:t>
      </w:r>
      <w:r w:rsidR="00B020DF">
        <w:rPr>
          <w:rStyle w:val="a7"/>
          <w:sz w:val="28"/>
          <w:szCs w:val="28"/>
          <w:u w:val="single"/>
        </w:rPr>
        <w:t>органов управления</w:t>
      </w:r>
      <w:r w:rsidRPr="005871FF">
        <w:rPr>
          <w:rStyle w:val="a7"/>
          <w:sz w:val="28"/>
          <w:szCs w:val="28"/>
          <w:u w:val="single"/>
        </w:rPr>
        <w:t xml:space="preserve"> в ДОУ</w:t>
      </w:r>
    </w:p>
    <w:tbl>
      <w:tblPr>
        <w:tblW w:w="10800" w:type="dxa"/>
        <w:tblInd w:w="-1141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4642"/>
        <w:gridCol w:w="1976"/>
        <w:gridCol w:w="1937"/>
      </w:tblGrid>
      <w:tr w:rsidR="005871FF" w:rsidRPr="00254BD5" w:rsidTr="00B020DF">
        <w:trPr>
          <w:trHeight w:val="690"/>
        </w:trPr>
        <w:tc>
          <w:tcPr>
            <w:tcW w:w="224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B020DF" w:rsidP="00CB3C9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Наименование органа управления</w:t>
            </w:r>
          </w:p>
        </w:tc>
        <w:tc>
          <w:tcPr>
            <w:tcW w:w="464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Цели и задачи, содержание деятельности</w:t>
            </w:r>
          </w:p>
        </w:tc>
        <w:tc>
          <w:tcPr>
            <w:tcW w:w="197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Члены структурного подразделения</w:t>
            </w:r>
          </w:p>
        </w:tc>
        <w:tc>
          <w:tcPr>
            <w:tcW w:w="1937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5871FF" w:rsidRPr="00254BD5" w:rsidTr="00B020DF">
        <w:tc>
          <w:tcPr>
            <w:tcW w:w="224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Педагогический совет (ПС)</w:t>
            </w:r>
          </w:p>
        </w:tc>
        <w:tc>
          <w:tcPr>
            <w:tcW w:w="464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 xml:space="preserve">Выполнение нормативных документов  по дошкольному воспитанию. Утверждение годового плана работы и программного развития ДОУ. Повышение уровня </w:t>
            </w:r>
            <w:proofErr w:type="spellStart"/>
            <w:r w:rsidRPr="00254BD5">
              <w:rPr>
                <w:lang w:eastAsia="ru-RU"/>
              </w:rPr>
              <w:t>воспитательно</w:t>
            </w:r>
            <w:proofErr w:type="spellEnd"/>
            <w:r w:rsidRPr="00254BD5">
              <w:rPr>
                <w:lang w:eastAsia="ru-RU"/>
              </w:rPr>
              <w:t>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7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Заведующий ДОУ,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специалисты, воспитатели, родители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 </w:t>
            </w:r>
          </w:p>
        </w:tc>
        <w:tc>
          <w:tcPr>
            <w:tcW w:w="1937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Аттестационная комиссия</w:t>
            </w:r>
          </w:p>
        </w:tc>
      </w:tr>
      <w:tr w:rsidR="005871FF" w:rsidRPr="00254BD5" w:rsidTr="00B020DF">
        <w:tc>
          <w:tcPr>
            <w:tcW w:w="224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64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7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Все работники ДОУ</w:t>
            </w:r>
          </w:p>
        </w:tc>
        <w:tc>
          <w:tcPr>
            <w:tcW w:w="1937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Профсоюзный комитет</w:t>
            </w:r>
          </w:p>
        </w:tc>
      </w:tr>
      <w:tr w:rsidR="005871FF" w:rsidRPr="00254BD5" w:rsidTr="00B020DF">
        <w:tc>
          <w:tcPr>
            <w:tcW w:w="224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Родительский комитет (РК)</w:t>
            </w:r>
          </w:p>
        </w:tc>
        <w:tc>
          <w:tcPr>
            <w:tcW w:w="464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7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2-3 родителя от группы</w:t>
            </w:r>
          </w:p>
        </w:tc>
        <w:tc>
          <w:tcPr>
            <w:tcW w:w="1937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педагогический совет</w:t>
            </w:r>
          </w:p>
        </w:tc>
      </w:tr>
      <w:tr w:rsidR="005871FF" w:rsidRPr="00254BD5" w:rsidTr="00B020DF">
        <w:tc>
          <w:tcPr>
            <w:tcW w:w="224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B020DF" w:rsidP="00CB3C9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Совет ДОУ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 </w:t>
            </w:r>
          </w:p>
        </w:tc>
        <w:tc>
          <w:tcPr>
            <w:tcW w:w="464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Представление защиты соци</w:t>
            </w:r>
            <w:r w:rsidRPr="00254BD5">
              <w:rPr>
                <w:lang w:eastAsia="ru-RU"/>
              </w:rPr>
              <w:softHyphen/>
              <w:t>ально-трудовых прав и профессиональных интересов членов профсоюза. Разработка и сование нормативно-правовых</w:t>
            </w:r>
          </w:p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документов ДОУ имеющих отно</w:t>
            </w:r>
            <w:r w:rsidRPr="00254BD5">
              <w:rPr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7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Члены профкома</w:t>
            </w:r>
          </w:p>
        </w:tc>
        <w:tc>
          <w:tcPr>
            <w:tcW w:w="1937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CB3C90">
            <w:pPr>
              <w:spacing w:after="0" w:line="240" w:lineRule="auto"/>
              <w:rPr>
                <w:lang w:eastAsia="ru-RU"/>
              </w:rPr>
            </w:pPr>
            <w:r w:rsidRPr="00254BD5">
              <w:rPr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</w:tbl>
    <w:p w:rsidR="00254BD5" w:rsidRDefault="00254BD5" w:rsidP="00254BD5"/>
    <w:p w:rsidR="001F631C" w:rsidRDefault="001F631C" w:rsidP="00254BD5"/>
    <w:p w:rsidR="00B020DF" w:rsidRDefault="00B020DF" w:rsidP="00254BD5"/>
    <w:p w:rsidR="00B020DF" w:rsidRDefault="00B020DF" w:rsidP="00254BD5"/>
    <w:p w:rsidR="00B020DF" w:rsidRDefault="00B020DF" w:rsidP="00254BD5"/>
    <w:p w:rsidR="00B020DF" w:rsidRDefault="00B020DF" w:rsidP="00254BD5"/>
    <w:p w:rsidR="00254BD5" w:rsidRPr="005871FF" w:rsidRDefault="00254BD5" w:rsidP="00254BD5">
      <w:pPr>
        <w:pStyle w:val="a9"/>
        <w:jc w:val="center"/>
        <w:rPr>
          <w:rStyle w:val="ab"/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871FF">
        <w:rPr>
          <w:rStyle w:val="ab"/>
          <w:rFonts w:ascii="Times New Roman" w:hAnsi="Times New Roman" w:cs="Times New Roman"/>
          <w:color w:val="548DD4" w:themeColor="text2" w:themeTint="99"/>
          <w:sz w:val="36"/>
          <w:szCs w:val="36"/>
        </w:rPr>
        <w:lastRenderedPageBreak/>
        <w:t xml:space="preserve">Руководители </w:t>
      </w:r>
      <w:r w:rsidR="00B020DF">
        <w:rPr>
          <w:rStyle w:val="ab"/>
          <w:rFonts w:ascii="Times New Roman" w:hAnsi="Times New Roman" w:cs="Times New Roman"/>
          <w:color w:val="548DD4" w:themeColor="text2" w:themeTint="99"/>
          <w:sz w:val="36"/>
          <w:szCs w:val="36"/>
        </w:rPr>
        <w:t>органов управления</w:t>
      </w:r>
    </w:p>
    <w:tbl>
      <w:tblPr>
        <w:tblW w:w="9945" w:type="dxa"/>
        <w:tblInd w:w="-71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4116"/>
        <w:gridCol w:w="1843"/>
        <w:gridCol w:w="1814"/>
      </w:tblGrid>
      <w:tr w:rsidR="00B06262" w:rsidRPr="00254BD5" w:rsidTr="005871FF">
        <w:trPr>
          <w:trHeight w:val="690"/>
        </w:trPr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B020DF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органа управления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Руководитель </w:t>
            </w:r>
          </w:p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14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B020DF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Место нахождения </w:t>
            </w: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Педагогический совет (ПС)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D632E9" w:rsidRDefault="00B020DF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Беликова Наталия Сергеевна</w:t>
            </w:r>
          </w:p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B020DF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воспитатель</w:t>
            </w:r>
          </w:p>
          <w:p w:rsidR="00CB3C90" w:rsidRP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4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814" w:type="dxa"/>
            <w:vMerge w:val="restart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54BD5" w:rsidRPr="00254BD5" w:rsidRDefault="00E50486" w:rsidP="00254BD5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МБДОУ  Д</w:t>
            </w:r>
            <w:r w:rsidR="00254BD5"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/с «Тополек»,</w:t>
            </w:r>
          </w:p>
          <w:p w:rsidR="00254BD5" w:rsidRPr="00CB3C90" w:rsidRDefault="00254BD5" w:rsidP="00CB3C90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Семикаракорск</w:t>
            </w:r>
            <w:proofErr w:type="spellEnd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В.А. </w:t>
            </w:r>
            <w:proofErr w:type="spellStart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Закруткина</w:t>
            </w:r>
            <w:proofErr w:type="spellEnd"/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54/1</w:t>
            </w: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20DF" w:rsidRPr="00D632E9" w:rsidRDefault="00B020DF" w:rsidP="00B020DF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Землякова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Наталия Вячеславовна</w:t>
            </w:r>
          </w:p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B020DF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</w:t>
            </w:r>
          </w:p>
          <w:p w:rsidR="00CB3C90" w:rsidRP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5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254BD5" w:rsidRPr="00254BD5" w:rsidRDefault="00254BD5" w:rsidP="00254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254BD5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Родительский комитет (РК)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D632E9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Землякова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Наталия Вячеславовна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D632E9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</w:t>
            </w:r>
          </w:p>
          <w:p w:rsidR="00CB3C90" w:rsidRP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6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254BD5" w:rsidRPr="00254BD5" w:rsidRDefault="00254BD5" w:rsidP="00254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6262" w:rsidRPr="00254BD5" w:rsidTr="005871FF">
        <w:tc>
          <w:tcPr>
            <w:tcW w:w="2172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B020DF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Совет ДОУ </w:t>
            </w:r>
          </w:p>
        </w:tc>
        <w:tc>
          <w:tcPr>
            <w:tcW w:w="411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Pr="00254BD5" w:rsidRDefault="005D22B6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Лыткина Екатерина Николаевна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BD5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D632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оспитатель</w:t>
            </w:r>
          </w:p>
          <w:p w:rsidR="00CB3C90" w:rsidRPr="005D22B6" w:rsidRDefault="00CB3C90" w:rsidP="00254BD5">
            <w:pPr>
              <w:spacing w:before="90" w:after="9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эл. адрес: </w:t>
            </w:r>
            <w:hyperlink r:id="rId7" w:history="1"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topolek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-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zn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rambler</w:t>
              </w:r>
              <w:r w:rsidRPr="00CB3C90">
                <w:rPr>
                  <w:rStyle w:val="ac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434BA8">
                <w:rPr>
                  <w:rStyle w:val="ac"/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254BD5" w:rsidRPr="00254BD5" w:rsidRDefault="00254BD5" w:rsidP="00254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4BD5" w:rsidRPr="00B06262" w:rsidRDefault="00254BD5" w:rsidP="005871FF">
      <w:pPr>
        <w:shd w:val="clear" w:color="auto" w:fill="F5F7E7"/>
        <w:spacing w:before="90" w:after="90" w:line="270" w:lineRule="atLeast"/>
      </w:pPr>
    </w:p>
    <w:sectPr w:rsidR="00254BD5" w:rsidRPr="00B06262" w:rsidSect="00254B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D5"/>
    <w:rsid w:val="001345EF"/>
    <w:rsid w:val="001F631C"/>
    <w:rsid w:val="00254BD5"/>
    <w:rsid w:val="005871FF"/>
    <w:rsid w:val="005D22B6"/>
    <w:rsid w:val="006424BA"/>
    <w:rsid w:val="00644DB3"/>
    <w:rsid w:val="00B020DF"/>
    <w:rsid w:val="00B06262"/>
    <w:rsid w:val="00CB3C90"/>
    <w:rsid w:val="00D632E9"/>
    <w:rsid w:val="00E50486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1FD9B-30CD-40E5-A8FD-AECD2C32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4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B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4B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5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BD5"/>
    <w:rPr>
      <w:b/>
      <w:bCs/>
    </w:rPr>
  </w:style>
  <w:style w:type="character" w:styleId="a6">
    <w:name w:val="Emphasis"/>
    <w:basedOn w:val="a0"/>
    <w:uiPriority w:val="20"/>
    <w:qFormat/>
    <w:rsid w:val="00254BD5"/>
    <w:rPr>
      <w:i/>
      <w:iCs/>
    </w:rPr>
  </w:style>
  <w:style w:type="character" w:customStyle="1" w:styleId="apple-converted-space">
    <w:name w:val="apple-converted-space"/>
    <w:basedOn w:val="a0"/>
    <w:rsid w:val="00254BD5"/>
  </w:style>
  <w:style w:type="character" w:styleId="a7">
    <w:name w:val="Intense Emphasis"/>
    <w:basedOn w:val="a0"/>
    <w:uiPriority w:val="21"/>
    <w:qFormat/>
    <w:rsid w:val="00254BD5"/>
    <w:rPr>
      <w:b/>
      <w:bCs/>
      <w:i/>
      <w:iCs/>
      <w:color w:val="4F81BD" w:themeColor="accent1"/>
    </w:rPr>
  </w:style>
  <w:style w:type="character" w:styleId="a8">
    <w:name w:val="Intense Reference"/>
    <w:basedOn w:val="a0"/>
    <w:uiPriority w:val="32"/>
    <w:qFormat/>
    <w:rsid w:val="00254BD5"/>
    <w:rPr>
      <w:b/>
      <w:bCs/>
      <w:smallCaps/>
      <w:color w:val="C0504D" w:themeColor="accent2"/>
      <w:spacing w:val="5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254B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254BD5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5871FF"/>
    <w:rPr>
      <w:i/>
      <w:iCs/>
      <w:color w:val="808080" w:themeColor="text1" w:themeTint="7F"/>
    </w:rPr>
  </w:style>
  <w:style w:type="character" w:styleId="ac">
    <w:name w:val="Hyperlink"/>
    <w:basedOn w:val="a0"/>
    <w:uiPriority w:val="99"/>
    <w:unhideWhenUsed/>
    <w:rsid w:val="00CB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polek-zn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polek-zn@rambler.ru" TargetMode="External"/><Relationship Id="rId5" Type="http://schemas.openxmlformats.org/officeDocument/2006/relationships/hyperlink" Target="mailto:topolek-zn@rambler.ru" TargetMode="External"/><Relationship Id="rId4" Type="http://schemas.openxmlformats.org/officeDocument/2006/relationships/hyperlink" Target="mailto:topolek-zn@ramble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Оператор</cp:lastModifiedBy>
  <cp:revision>2</cp:revision>
  <dcterms:created xsi:type="dcterms:W3CDTF">2026-03-13T18:44:00Z</dcterms:created>
  <dcterms:modified xsi:type="dcterms:W3CDTF">2026-03-13T18:44:00Z</dcterms:modified>
</cp:coreProperties>
</file>