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t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t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t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21 января 2015 г. № 29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c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t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</w:t>
      </w:r>
      <w:r>
        <w:rPr>
          <w:color w:val="333333"/>
          <w:sz w:val="27"/>
          <w:szCs w:val="27"/>
        </w:rPr>
        <w:t>тивными правовыми актами Российской Федерации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c"/>
        <w:spacing w:line="300" w:lineRule="auto"/>
        <w:divId w:val="7374754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09.08.2016 № 762, от 10.07.2020 № 1017)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</w:t>
      </w:r>
      <w:r>
        <w:rPr>
          <w:color w:val="333333"/>
          <w:sz w:val="27"/>
          <w:szCs w:val="27"/>
        </w:rPr>
        <w:t>й Федерации постановляет: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</w:t>
      </w:r>
      <w:r>
        <w:rPr>
          <w:color w:val="333333"/>
          <w:sz w:val="27"/>
          <w:szCs w:val="27"/>
        </w:rPr>
        <w:t>еречень которых устанавливается нормативными правовыми актами Российской Федерации.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Признать утратившим силу 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8 сентября 2010 г. № 700</w:t>
      </w:r>
      <w:r>
        <w:rPr>
          <w:color w:val="333333"/>
          <w:sz w:val="27"/>
          <w:szCs w:val="27"/>
        </w:rPr>
        <w:t xml:space="preserve"> "О порядке сообщения работодателем при заключении трудового договор</w:t>
      </w:r>
      <w:r>
        <w:rPr>
          <w:color w:val="333333"/>
          <w:sz w:val="27"/>
          <w:szCs w:val="27"/>
        </w:rPr>
        <w:t xml:space="preserve">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</w:t>
      </w:r>
      <w:r>
        <w:rPr>
          <w:color w:val="333333"/>
          <w:sz w:val="27"/>
          <w:szCs w:val="27"/>
        </w:rPr>
        <w:lastRenderedPageBreak/>
        <w:t>службы о заключени</w:t>
      </w:r>
      <w:r>
        <w:rPr>
          <w:color w:val="333333"/>
          <w:sz w:val="27"/>
          <w:szCs w:val="27"/>
        </w:rPr>
        <w:t>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№ 37, ст. 4712).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i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</w:t>
      </w:r>
      <w:r>
        <w:rPr>
          <w:color w:val="333333"/>
          <w:sz w:val="27"/>
          <w:szCs w:val="27"/>
        </w:rPr>
        <w:t>ции                               Д.Медведев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s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29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t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</w:t>
      </w:r>
      <w:r>
        <w:rPr>
          <w:color w:val="333333"/>
          <w:sz w:val="27"/>
          <w:szCs w:val="27"/>
        </w:rPr>
        <w:t xml:space="preserve">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c"/>
        <w:spacing w:line="300" w:lineRule="auto"/>
        <w:divId w:val="7374754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09.08.2016 № 762, от</w:t>
      </w:r>
      <w:r>
        <w:rPr>
          <w:rStyle w:val="mark"/>
          <w:color w:val="333333"/>
          <w:sz w:val="27"/>
          <w:szCs w:val="27"/>
        </w:rPr>
        <w:t> 10.07.2020 № 1017)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</w:t>
      </w:r>
      <w:r>
        <w:rPr>
          <w:color w:val="333333"/>
          <w:sz w:val="27"/>
          <w:szCs w:val="27"/>
        </w:rPr>
        <w:t xml:space="preserve">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</w:t>
      </w:r>
      <w:r>
        <w:rPr>
          <w:color w:val="333333"/>
          <w:sz w:val="27"/>
          <w:szCs w:val="27"/>
        </w:rPr>
        <w:lastRenderedPageBreak/>
        <w:t>гражданин),</w:t>
      </w:r>
      <w:r>
        <w:rPr>
          <w:color w:val="333333"/>
          <w:sz w:val="27"/>
          <w:szCs w:val="27"/>
        </w:rPr>
        <w:t xml:space="preserve"> представителю нанимателя (работодателю) государственного или муниципального служащего по последнему месту его службы.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</w:t>
      </w:r>
      <w:r>
        <w:rPr>
          <w:color w:val="333333"/>
          <w:sz w:val="27"/>
          <w:szCs w:val="27"/>
        </w:rPr>
        <w:t>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Сообщение оформляется на бланке организации </w:t>
      </w:r>
      <w:r>
        <w:rPr>
          <w:color w:val="333333"/>
          <w:sz w:val="27"/>
          <w:szCs w:val="27"/>
        </w:rPr>
        <w:t xml:space="preserve">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</w:t>
      </w:r>
      <w:r>
        <w:rPr>
          <w:rStyle w:val="ed"/>
          <w:color w:val="333333"/>
          <w:sz w:val="27"/>
          <w:szCs w:val="27"/>
        </w:rPr>
        <w:t>или печатью кадровой сл</w:t>
      </w:r>
      <w:r>
        <w:rPr>
          <w:rStyle w:val="ed"/>
          <w:color w:val="333333"/>
          <w:sz w:val="27"/>
          <w:szCs w:val="27"/>
        </w:rPr>
        <w:t>ужбы (при наличии печатей)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09.08.2016  № 762)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</w:t>
      </w:r>
      <w:r>
        <w:rPr>
          <w:color w:val="333333"/>
          <w:sz w:val="27"/>
          <w:szCs w:val="27"/>
        </w:rPr>
        <w:t>рудового договора или гражданско-правового договора.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(при наличии</w:t>
      </w:r>
      <w:r>
        <w:rPr>
          <w:color w:val="333333"/>
          <w:sz w:val="27"/>
          <w:szCs w:val="27"/>
        </w:rPr>
        <w:t>) гражданина (в случае, если фамилия, имя или отчество изменялись, указываются прежние);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</w:t>
      </w:r>
      <w:r>
        <w:rPr>
          <w:color w:val="333333"/>
          <w:sz w:val="27"/>
          <w:szCs w:val="27"/>
        </w:rPr>
        <w:t>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333333"/>
          <w:sz w:val="27"/>
          <w:szCs w:val="27"/>
        </w:rPr>
        <w:t>и (или) сведениях о трудовой деятельности, предусмотренных статьей 66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Федерации, за период прохождения государств</w:t>
      </w:r>
      <w:r>
        <w:rPr>
          <w:rStyle w:val="ed"/>
          <w:color w:val="333333"/>
          <w:sz w:val="27"/>
          <w:szCs w:val="27"/>
        </w:rPr>
        <w:t>енной или муниципальной службы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10.07.2020 № 1017)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наличии).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6. В случае если с гражданином заключен трудовой договор, наряду со </w:t>
      </w:r>
      <w:r>
        <w:rPr>
          <w:color w:val="333333"/>
          <w:sz w:val="27"/>
          <w:szCs w:val="27"/>
        </w:rPr>
        <w:t>сведениями, указанными в пункте 5 настоящих Правил, также указываются следующие данные: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</w:t>
      </w:r>
      <w:r>
        <w:rPr>
          <w:color w:val="333333"/>
          <w:sz w:val="27"/>
          <w:szCs w:val="27"/>
        </w:rPr>
        <w:t>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</w:t>
      </w:r>
      <w:r>
        <w:rPr>
          <w:color w:val="333333"/>
          <w:sz w:val="27"/>
          <w:szCs w:val="27"/>
        </w:rPr>
        <w:t>турное подразделение организации (при наличии);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если с гражданином заключен гражданско-правовой договор, наряду с</w:t>
      </w:r>
      <w:r>
        <w:rPr>
          <w:color w:val="333333"/>
          <w:sz w:val="27"/>
          <w:szCs w:val="27"/>
        </w:rPr>
        <w:t>о сведениями, указанными в пункте 5 настоящих Правил, также указываются следующие данные: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</w:t>
      </w:r>
      <w:r>
        <w:rPr>
          <w:color w:val="333333"/>
          <w:sz w:val="27"/>
          <w:szCs w:val="27"/>
        </w:rPr>
        <w:t>о-правового договора (с кратким описанием работы (услуги) и ее результата);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E02">
      <w:pPr>
        <w:pStyle w:val="c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C14E02" w:rsidRDefault="00C14E02">
      <w:pPr>
        <w:pStyle w:val="a3"/>
        <w:spacing w:line="300" w:lineRule="auto"/>
        <w:divId w:val="737475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1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1DCC"/>
    <w:rsid w:val="00460404"/>
    <w:rsid w:val="004C1DCC"/>
    <w:rsid w:val="00C1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3985B-4EEB-4125-A1DB-17A4B5BA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75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Оператор</dc:creator>
  <cp:keywords/>
  <dc:description/>
  <cp:lastModifiedBy>Оператор</cp:lastModifiedBy>
  <cp:revision>2</cp:revision>
  <dcterms:created xsi:type="dcterms:W3CDTF">2024-02-29T08:03:00Z</dcterms:created>
  <dcterms:modified xsi:type="dcterms:W3CDTF">2024-02-29T08:03:00Z</dcterms:modified>
</cp:coreProperties>
</file>